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何贤纪念医院综合院区设计咨询服务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市场调查需求书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（修改1）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一、规模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地块用地面积55093平方米、旧改配建医院一期建筑面积62500平方米（500床，10个病区）。二期建筑面积约87500平方米(500床)，二期建成后医院总面积约150000平方米（1000床）。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97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功能定位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功能为综合院区（三甲），除妇产儿科专科，其他现有综合学科或将要发展的学科均设置、感染楼。（妇产儿专科设置门诊）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97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概念性设计基本要求（初步）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建设成番禺大道边标志性建筑，亮眼建筑。交通顺畅、便捷，医疗流线合理、舒适、便民，就医体验高，番禺北部高水平三甲综合医院。一期规划限高24米（6层以下），车位暂按1.2个/床配置，且一期建成、二期未建成期间要满足医院使用必要的设置需求，二期建成后能够有效转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97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服务成果要求（初步）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总规划平面方案（建筑规划、出入口、交通、流线等）、建筑方案（平面功能布局）、建筑动画、设计任务书、建设过程设计咨询服务等。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五、市场调查要求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定于5月18日上午9:00在医院行政楼507会议室汇报。汇报时间控制在20分钟内。市场调查汇报内容包括：建筑总平面布局方案及效果方案汇报，设计建议（如有），设计咨询服务方案，服务报价，拟投入人员情况，近三年设计的医院案例介绍等。推荐1-2间值得考察的新落成医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提交单位营业执照、法人身份证及委托授权书、被委托人身份证复印件。填写市场调查表格（后发）、盖章带过来。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要求最终中标设计院不得分包、卖标。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此次会议为立项前非正式会议，自愿参加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840" w:left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六、联系人：陈先生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联系电话：39152663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instrText xml:space="preserve"> HYPERLINK "mailto:172366047@qq.com" </w:instrTex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172366047@qq.com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                 2023年5月4日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F71D1"/>
    <w:multiLevelType w:val="singleLevel"/>
    <w:tmpl w:val="E37F71D1"/>
    <w:lvl w:ilvl="0" w:tentative="0">
      <w:start w:val="2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DBlODhiZTVlOWYxOGM0NzQyNjQ0NmNjMzEyYmMifQ=="/>
  </w:docVars>
  <w:rsids>
    <w:rsidRoot w:val="00000000"/>
    <w:rsid w:val="033D421A"/>
    <w:rsid w:val="05767B4F"/>
    <w:rsid w:val="05963284"/>
    <w:rsid w:val="0AC97009"/>
    <w:rsid w:val="13DB1D00"/>
    <w:rsid w:val="15691E46"/>
    <w:rsid w:val="17D31922"/>
    <w:rsid w:val="19E417D4"/>
    <w:rsid w:val="1CEC6433"/>
    <w:rsid w:val="20FE5916"/>
    <w:rsid w:val="24E1526A"/>
    <w:rsid w:val="27E636F0"/>
    <w:rsid w:val="2C29552E"/>
    <w:rsid w:val="30824FC2"/>
    <w:rsid w:val="35642417"/>
    <w:rsid w:val="356F200E"/>
    <w:rsid w:val="48A13A51"/>
    <w:rsid w:val="4D317063"/>
    <w:rsid w:val="4E0A1FE8"/>
    <w:rsid w:val="50025BF9"/>
    <w:rsid w:val="53B07759"/>
    <w:rsid w:val="54E85D86"/>
    <w:rsid w:val="57DF16E2"/>
    <w:rsid w:val="588B075A"/>
    <w:rsid w:val="596B111A"/>
    <w:rsid w:val="61FF6B9A"/>
    <w:rsid w:val="628725FB"/>
    <w:rsid w:val="630D4C02"/>
    <w:rsid w:val="6B99520C"/>
    <w:rsid w:val="6C066B8E"/>
    <w:rsid w:val="6E371722"/>
    <w:rsid w:val="6E774097"/>
    <w:rsid w:val="73172B0B"/>
    <w:rsid w:val="7A542098"/>
    <w:rsid w:val="7FC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573</Characters>
  <Lines>0</Lines>
  <Paragraphs>0</Paragraphs>
  <TotalTime>1</TotalTime>
  <ScaleCrop>false</ScaleCrop>
  <LinksUpToDate>false</LinksUpToDate>
  <CharactersWithSpaces>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2023-01-27T00:14:00Z</dcterms:created>
  <dc:creator>Administrator</dc:creator>
  <cp:lastModifiedBy>陈毅波</cp:lastModifiedBy>
  <dcterms:modified xsi:type="dcterms:W3CDTF">2023-05-04T09:34:23Z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C87032ECAAEA40DBB9B0194DA9B4A63D_13</vt:lpwstr>
  </property>
</Properties>
</file>